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FD" w:rsidRPr="00E27E66" w:rsidRDefault="00D605B7" w:rsidP="001F69D5">
      <w:pPr>
        <w:pStyle w:val="DocumentNam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RESOLUTION </w:t>
      </w:r>
      <w:r w:rsidR="00FA12FD" w:rsidRPr="00E27E66">
        <w:rPr>
          <w:rFonts w:ascii="Times New Roman" w:hAnsi="Times New Roman"/>
          <w:sz w:val="24"/>
          <w:szCs w:val="24"/>
        </w:rPr>
        <w:t xml:space="preserve">NO. </w:t>
      </w:r>
      <w:r w:rsidR="00285581">
        <w:rPr>
          <w:rFonts w:ascii="Times New Roman" w:hAnsi="Times New Roman"/>
          <w:sz w:val="24"/>
          <w:szCs w:val="24"/>
        </w:rPr>
        <w:t xml:space="preserve"> </w:t>
      </w:r>
      <w:r w:rsidR="000B20EB">
        <w:rPr>
          <w:rFonts w:ascii="Times New Roman" w:hAnsi="Times New Roman"/>
          <w:sz w:val="24"/>
          <w:szCs w:val="24"/>
        </w:rPr>
        <w:t>2023-</w:t>
      </w:r>
      <w:r w:rsidR="003B246D">
        <w:rPr>
          <w:rFonts w:ascii="Times New Roman" w:hAnsi="Times New Roman"/>
          <w:sz w:val="24"/>
          <w:szCs w:val="24"/>
        </w:rPr>
        <w:t>_</w:t>
      </w:r>
      <w:r w:rsidR="0039302C">
        <w:rPr>
          <w:rFonts w:ascii="Times New Roman" w:hAnsi="Times New Roman"/>
          <w:sz w:val="24"/>
          <w:szCs w:val="24"/>
          <w:u w:val="single"/>
        </w:rPr>
        <w:t>15</w:t>
      </w:r>
      <w:r w:rsidR="003B246D">
        <w:rPr>
          <w:rFonts w:ascii="Times New Roman" w:hAnsi="Times New Roman"/>
          <w:sz w:val="24"/>
          <w:szCs w:val="24"/>
        </w:rPr>
        <w:t>__</w:t>
      </w:r>
    </w:p>
    <w:p w:rsidR="00FA12FD" w:rsidRDefault="00D605B7" w:rsidP="00E97BEC">
      <w:pPr>
        <w:pStyle w:val="atitleboldindent"/>
        <w:ind w:left="0" w:right="0"/>
        <w:jc w:val="center"/>
      </w:pPr>
      <w:r>
        <w:t>A RESOLUTION</w:t>
      </w:r>
      <w:r w:rsidR="00FA12FD">
        <w:t xml:space="preserve"> OF THE</w:t>
      </w:r>
      <w:r w:rsidR="007337DB">
        <w:t xml:space="preserve"> </w:t>
      </w:r>
      <w:r>
        <w:t xml:space="preserve">BOARD OF COMMISSIONERS OF THE COUNTY OF CLAY, INDIANA APPROVING </w:t>
      </w:r>
      <w:r w:rsidR="00B978C9">
        <w:t xml:space="preserve">AN AMERICAN RESCUE PLAN ACT PLAN </w:t>
      </w:r>
      <w:r>
        <w:t xml:space="preserve">FOR THE COUNTY </w:t>
      </w:r>
    </w:p>
    <w:p w:rsidR="00B02B9E" w:rsidRDefault="002F307F" w:rsidP="00A235CB">
      <w:pPr>
        <w:pStyle w:val="BodyTextFirstIndent"/>
        <w:widowControl/>
        <w:spacing w:after="240"/>
        <w:ind w:firstLine="720"/>
        <w:jc w:val="both"/>
      </w:pPr>
      <w:r w:rsidRPr="0013701C">
        <w:rPr>
          <w:b/>
        </w:rPr>
        <w:t>WHEREAS</w:t>
      </w:r>
      <w:r>
        <w:t>, t</w:t>
      </w:r>
      <w:r w:rsidR="00FA12FD" w:rsidRPr="002F307F">
        <w:t>he</w:t>
      </w:r>
      <w:r w:rsidR="00F228B7">
        <w:t xml:space="preserve"> </w:t>
      </w:r>
      <w:r w:rsidR="00D605B7">
        <w:t>Board of Commissioners of the County of Clay, Indiana (the “</w:t>
      </w:r>
      <w:r w:rsidR="00444549">
        <w:t>Board</w:t>
      </w:r>
      <w:r w:rsidR="00D605B7">
        <w:t>”) and the County Council of Clay County, Indiana</w:t>
      </w:r>
      <w:r w:rsidR="00444549">
        <w:t xml:space="preserve"> (the “Council”) </w:t>
      </w:r>
      <w:r w:rsidR="00D605B7">
        <w:t xml:space="preserve"> as the executive and fiscal bodies respectively of Clay County, Indiana (the “County”)</w:t>
      </w:r>
      <w:r w:rsidR="00843655">
        <w:t xml:space="preserve"> </w:t>
      </w:r>
      <w:r w:rsidR="00D605B7">
        <w:t>have</w:t>
      </w:r>
      <w:r w:rsidR="00A17596" w:rsidRPr="00A17596">
        <w:t xml:space="preserve"> given consideration </w:t>
      </w:r>
      <w:r w:rsidR="00A50E1F">
        <w:t>to identifying</w:t>
      </w:r>
      <w:r w:rsidR="001F69D5">
        <w:t xml:space="preserve"> certain projects as </w:t>
      </w:r>
      <w:r w:rsidR="00A50E1F">
        <w:t xml:space="preserve">will be </w:t>
      </w:r>
      <w:r w:rsidR="001F69D5">
        <w:t>described in greater detail in the</w:t>
      </w:r>
      <w:r w:rsidR="00D605B7">
        <w:t xml:space="preserve"> Clay County</w:t>
      </w:r>
      <w:r w:rsidR="001F69D5">
        <w:t>, Indian</w:t>
      </w:r>
      <w:r w:rsidR="00D605B7">
        <w:t>a American Rescue Plan Act Plan</w:t>
      </w:r>
      <w:r w:rsidR="001F69D5">
        <w:t xml:space="preserve"> (the “ARP Plan”) </w:t>
      </w:r>
      <w:r w:rsidR="0048114F">
        <w:t xml:space="preserve">the form of </w:t>
      </w:r>
      <w:r w:rsidR="001F69D5">
        <w:t xml:space="preserve">which </w:t>
      </w:r>
      <w:r w:rsidR="0078214C">
        <w:t xml:space="preserve">has </w:t>
      </w:r>
      <w:r w:rsidR="00A50E1F">
        <w:t>be</w:t>
      </w:r>
      <w:r w:rsidR="0078214C">
        <w:t>en</w:t>
      </w:r>
      <w:r w:rsidR="00A50E1F">
        <w:t xml:space="preserve"> </w:t>
      </w:r>
      <w:r w:rsidR="00D605B7">
        <w:t>presented to the Board f</w:t>
      </w:r>
      <w:r w:rsidR="00A50E1F">
        <w:t xml:space="preserve">or approval </w:t>
      </w:r>
      <w:r w:rsidR="0048114F">
        <w:t xml:space="preserve">and adoption </w:t>
      </w:r>
      <w:r w:rsidR="00702E1D">
        <w:t>and which may be am</w:t>
      </w:r>
      <w:r w:rsidR="00D605B7">
        <w:t>ended from time to time by the Board</w:t>
      </w:r>
      <w:r w:rsidR="00A50E1F">
        <w:t xml:space="preserve"> after its approval</w:t>
      </w:r>
      <w:r w:rsidR="00A235CB">
        <w:t xml:space="preserve">; and  </w:t>
      </w:r>
      <w:r w:rsidR="00A235CB" w:rsidRPr="00A235CB">
        <w:t xml:space="preserve"> </w:t>
      </w:r>
    </w:p>
    <w:p w:rsidR="00B34156" w:rsidRPr="00EB6BED" w:rsidRDefault="0013701C" w:rsidP="00B14340">
      <w:pPr>
        <w:pStyle w:val="BodyTextFirstIndent"/>
        <w:widowControl/>
        <w:spacing w:after="240"/>
        <w:ind w:firstLine="720"/>
        <w:jc w:val="both"/>
      </w:pPr>
      <w:r w:rsidRPr="0013701C">
        <w:rPr>
          <w:b/>
          <w:color w:val="000000"/>
        </w:rPr>
        <w:t>WHEREAS</w:t>
      </w:r>
      <w:r>
        <w:rPr>
          <w:color w:val="000000"/>
        </w:rPr>
        <w:t xml:space="preserve">, </w:t>
      </w:r>
      <w:r w:rsidR="00E80023">
        <w:rPr>
          <w:color w:val="000000"/>
        </w:rPr>
        <w:t xml:space="preserve">the </w:t>
      </w:r>
      <w:r w:rsidR="00444549">
        <w:rPr>
          <w:color w:val="000000"/>
        </w:rPr>
        <w:t xml:space="preserve">Council </w:t>
      </w:r>
      <w:r w:rsidR="00E80023">
        <w:rPr>
          <w:color w:val="000000"/>
        </w:rPr>
        <w:t xml:space="preserve">has previously created and established the </w:t>
      </w:r>
      <w:r w:rsidR="00D605B7">
        <w:t xml:space="preserve">Clay County </w:t>
      </w:r>
      <w:r w:rsidR="00E80023" w:rsidRPr="00133769">
        <w:t>ARP Coronavirus Local Fiscal Recovery Fund</w:t>
      </w:r>
      <w:r w:rsidR="009D4B28">
        <w:t xml:space="preserve"> (Fund Number</w:t>
      </w:r>
      <w:r w:rsidR="00D605B7">
        <w:t xml:space="preserve"> _</w:t>
      </w:r>
      <w:r w:rsidR="00F60510">
        <w:rPr>
          <w:u w:val="single"/>
        </w:rPr>
        <w:t>8950</w:t>
      </w:r>
      <w:bookmarkStart w:id="0" w:name="_GoBack"/>
      <w:bookmarkEnd w:id="0"/>
      <w:r w:rsidR="00D605B7">
        <w:t>__</w:t>
      </w:r>
      <w:r w:rsidR="00E80023">
        <w:t xml:space="preserve">) (the “Fund”) </w:t>
      </w:r>
      <w:r w:rsidR="000857BD">
        <w:t xml:space="preserve">into which </w:t>
      </w:r>
      <w:r w:rsidR="00E80023">
        <w:t xml:space="preserve">certain grants </w:t>
      </w:r>
      <w:r w:rsidR="000857BD">
        <w:t xml:space="preserve">received, or to be received, </w:t>
      </w:r>
      <w:r w:rsidR="00E80023">
        <w:t>from the federal government pursuant to Section 603 of the Social Security Act, as added by Sec</w:t>
      </w:r>
      <w:r w:rsidR="00705009">
        <w:t>tion 9901 of the American Rescue</w:t>
      </w:r>
      <w:r w:rsidR="00E80023">
        <w:t xml:space="preserve"> Plan Act of 2021 </w:t>
      </w:r>
      <w:r w:rsidR="00444549">
        <w:t xml:space="preserve">and subsequently amended by the Consolidated Appropriations Act, 2023 </w:t>
      </w:r>
      <w:r w:rsidR="000857BD">
        <w:t xml:space="preserve">have been or will be deposited, for the purpose of paying </w:t>
      </w:r>
      <w:r w:rsidR="00B34156">
        <w:t xml:space="preserve">certain </w:t>
      </w:r>
      <w:r w:rsidR="000857BD">
        <w:t xml:space="preserve">costs incurred by the </w:t>
      </w:r>
      <w:r w:rsidR="00B14340">
        <w:t>County</w:t>
      </w:r>
      <w:r w:rsidR="002701DD">
        <w:t xml:space="preserve"> </w:t>
      </w:r>
      <w:r w:rsidR="000857BD">
        <w:t>prior to December 31, 2024, as permitted by the ARP and the regula</w:t>
      </w:r>
      <w:r w:rsidR="009D4B28">
        <w:t xml:space="preserve">tions thereunder and </w:t>
      </w:r>
      <w:r w:rsidR="000857BD">
        <w:t>in accordance with the</w:t>
      </w:r>
      <w:r w:rsidR="00B14340">
        <w:t xml:space="preserve"> County</w:t>
      </w:r>
      <w:r w:rsidR="009D4B28">
        <w:t>’s</w:t>
      </w:r>
      <w:r w:rsidR="000857BD">
        <w:t xml:space="preserve"> ARP </w:t>
      </w:r>
      <w:r w:rsidR="001F69D5">
        <w:t>Plan</w:t>
      </w:r>
      <w:r w:rsidR="00702E1D">
        <w:t>, as</w:t>
      </w:r>
      <w:r w:rsidR="00A50E1F">
        <w:t xml:space="preserve"> approved </w:t>
      </w:r>
      <w:r w:rsidR="0048114F">
        <w:t xml:space="preserve">and adopted </w:t>
      </w:r>
      <w:r w:rsidR="00A50E1F">
        <w:t xml:space="preserve">by the </w:t>
      </w:r>
      <w:r w:rsidR="00B14340">
        <w:t xml:space="preserve">Board </w:t>
      </w:r>
      <w:r w:rsidR="00A50E1F">
        <w:t>and</w:t>
      </w:r>
      <w:r w:rsidR="00702E1D">
        <w:t xml:space="preserve"> amended from time to time</w:t>
      </w:r>
      <w:r w:rsidR="00B14340">
        <w:t>.</w:t>
      </w:r>
    </w:p>
    <w:p w:rsidR="00FA12FD" w:rsidRPr="00E27E66" w:rsidRDefault="00FA12FD" w:rsidP="0070415C">
      <w:pPr>
        <w:pStyle w:val="BodyTextFirstIndent"/>
        <w:ind w:firstLine="720"/>
        <w:jc w:val="both"/>
        <w:rPr>
          <w:b/>
        </w:rPr>
      </w:pPr>
      <w:r w:rsidRPr="00E27E66">
        <w:rPr>
          <w:b/>
        </w:rPr>
        <w:t xml:space="preserve">NOW, THEREFORE, BE IT </w:t>
      </w:r>
      <w:r w:rsidR="00B14340">
        <w:rPr>
          <w:b/>
        </w:rPr>
        <w:t xml:space="preserve">RESOLVED </w:t>
      </w:r>
      <w:r w:rsidRPr="00E27E66">
        <w:rPr>
          <w:b/>
        </w:rPr>
        <w:t>BY THE</w:t>
      </w:r>
      <w:r w:rsidR="00B14340">
        <w:rPr>
          <w:b/>
        </w:rPr>
        <w:t xml:space="preserve"> BOARD OF COMMISSIONERS OF THE COUNTY OF CLAY</w:t>
      </w:r>
      <w:r w:rsidR="00D57BCD">
        <w:rPr>
          <w:b/>
        </w:rPr>
        <w:t>, INDIANA</w:t>
      </w:r>
      <w:r w:rsidRPr="00E27E66">
        <w:rPr>
          <w:b/>
        </w:rPr>
        <w:t>, AS FOLLOWS:</w:t>
      </w:r>
    </w:p>
    <w:p w:rsidR="00A50E1F" w:rsidRPr="00A50E1F" w:rsidRDefault="00A50E1F" w:rsidP="00BA5C92">
      <w:pPr>
        <w:pStyle w:val="SectionOutline1"/>
        <w:numPr>
          <w:ilvl w:val="0"/>
          <w:numId w:val="0"/>
        </w:numPr>
        <w:ind w:firstLine="720"/>
      </w:pPr>
      <w:r>
        <w:rPr>
          <w:b/>
        </w:rPr>
        <w:t xml:space="preserve">SECTION 1. </w:t>
      </w:r>
      <w:r w:rsidR="00CE78E9">
        <w:t xml:space="preserve"> </w:t>
      </w:r>
      <w:r w:rsidR="00CE78E9" w:rsidRPr="00CE78E9">
        <w:rPr>
          <w:u w:val="single"/>
        </w:rPr>
        <w:t>Adoption of ARP Plan.</w:t>
      </w:r>
      <w:r w:rsidR="00CE78E9">
        <w:t xml:space="preserve"> The </w:t>
      </w:r>
      <w:r w:rsidR="00B14340">
        <w:t xml:space="preserve">Board </w:t>
      </w:r>
      <w:r w:rsidR="00CE78E9">
        <w:t xml:space="preserve">hereby adopts the </w:t>
      </w:r>
      <w:r w:rsidR="00AF6A2A">
        <w:t xml:space="preserve">form of </w:t>
      </w:r>
      <w:r w:rsidR="00CE78E9">
        <w:t xml:space="preserve">ARP </w:t>
      </w:r>
      <w:r w:rsidR="00AF6A2A">
        <w:t>p</w:t>
      </w:r>
      <w:r w:rsidR="00CE78E9">
        <w:t xml:space="preserve">lan attached hereto as </w:t>
      </w:r>
      <w:r w:rsidR="00CE78E9" w:rsidRPr="00AF1035">
        <w:rPr>
          <w:u w:val="single"/>
        </w:rPr>
        <w:t>Exhibit A</w:t>
      </w:r>
      <w:r w:rsidR="00B14340">
        <w:t>, as the ARP Plan for the County.</w:t>
      </w:r>
    </w:p>
    <w:p w:rsidR="00E51C37" w:rsidRDefault="00E51C37">
      <w:pPr>
        <w:widowControl/>
        <w:autoSpaceDE/>
        <w:autoSpaceDN/>
      </w:pPr>
      <w:r>
        <w:br w:type="page"/>
      </w:r>
    </w:p>
    <w:p w:rsidR="00AF547C" w:rsidRDefault="00AF547C" w:rsidP="00F867A2">
      <w:pPr>
        <w:spacing w:after="240"/>
        <w:ind w:firstLine="720"/>
        <w:jc w:val="both"/>
      </w:pPr>
      <w:r w:rsidRPr="002D2171">
        <w:lastRenderedPageBreak/>
        <w:t xml:space="preserve">DULY PASSED and ADOPTED on this </w:t>
      </w:r>
      <w:r w:rsidR="0048114F">
        <w:t>2</w:t>
      </w:r>
      <w:r w:rsidR="0048114F" w:rsidRPr="0048114F">
        <w:rPr>
          <w:vertAlign w:val="superscript"/>
        </w:rPr>
        <w:t>nd</w:t>
      </w:r>
      <w:r w:rsidR="0048114F">
        <w:t xml:space="preserve"> </w:t>
      </w:r>
      <w:r w:rsidR="009D7746">
        <w:t>day of</w:t>
      </w:r>
      <w:r w:rsidR="0048114F">
        <w:t xml:space="preserve"> October</w:t>
      </w:r>
      <w:r w:rsidR="009D7746">
        <w:t xml:space="preserve">, </w:t>
      </w:r>
      <w:r w:rsidR="00B14340">
        <w:t>2023</w:t>
      </w:r>
      <w:r w:rsidRPr="002D2171">
        <w:t>, by the</w:t>
      </w:r>
      <w:r w:rsidR="00B14340">
        <w:t xml:space="preserve"> Board of Commissioners of the County of Clay, Indiana</w:t>
      </w:r>
      <w:r w:rsidRPr="002D2171">
        <w:t>.</w:t>
      </w:r>
    </w:p>
    <w:p w:rsidR="00626EEF" w:rsidRDefault="00626EEF" w:rsidP="00F867A2">
      <w:pPr>
        <w:spacing w:after="240"/>
        <w:ind w:firstLine="720"/>
        <w:jc w:val="both"/>
      </w:pPr>
    </w:p>
    <w:p w:rsidR="005E47BB" w:rsidRPr="006B4A87" w:rsidRDefault="005E47BB" w:rsidP="00626EEF">
      <w:pPr>
        <w:rPr>
          <w:rFonts w:ascii="Georgia" w:eastAsia="Calibri" w:hAnsi="Georgia" w:cs="Times"/>
        </w:rPr>
      </w:pPr>
    </w:p>
    <w:p w:rsidR="00626EEF" w:rsidRPr="006B4A87" w:rsidRDefault="00626EEF" w:rsidP="00B14340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626EEF" w:rsidRDefault="00B14340" w:rsidP="00B14340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Commissioner</w:t>
      </w:r>
    </w:p>
    <w:p w:rsidR="00007FD9" w:rsidRDefault="00007FD9" w:rsidP="00626EEF">
      <w:pPr>
        <w:rPr>
          <w:rFonts w:ascii="Georgia" w:eastAsia="Calibri" w:hAnsi="Georgia" w:cs="Times"/>
        </w:rPr>
      </w:pPr>
    </w:p>
    <w:p w:rsidR="00007FD9" w:rsidRDefault="00007FD9" w:rsidP="00626EEF">
      <w:pPr>
        <w:rPr>
          <w:rFonts w:ascii="Georgia" w:eastAsia="Calibri" w:hAnsi="Georgia" w:cs="Times"/>
        </w:rPr>
      </w:pPr>
    </w:p>
    <w:p w:rsidR="00007FD9" w:rsidRPr="006B4A87" w:rsidRDefault="00007FD9" w:rsidP="00B14340">
      <w:pPr>
        <w:ind w:left="2880" w:firstLine="72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007FD9" w:rsidRDefault="00B14340" w:rsidP="00B14340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Commissioner</w:t>
      </w:r>
    </w:p>
    <w:p w:rsidR="00007FD9" w:rsidRDefault="00007FD9" w:rsidP="00007FD9">
      <w:pPr>
        <w:rPr>
          <w:rFonts w:ascii="Georgia" w:eastAsia="Calibri" w:hAnsi="Georgia" w:cs="Times"/>
        </w:rPr>
      </w:pPr>
    </w:p>
    <w:p w:rsidR="00007FD9" w:rsidRDefault="00007FD9" w:rsidP="00007FD9">
      <w:pPr>
        <w:rPr>
          <w:rFonts w:ascii="Georgia" w:eastAsia="Calibri" w:hAnsi="Georgia" w:cs="Times"/>
        </w:rPr>
      </w:pPr>
    </w:p>
    <w:p w:rsidR="00007FD9" w:rsidRPr="006B4A87" w:rsidRDefault="00007FD9" w:rsidP="00B14340">
      <w:pPr>
        <w:ind w:left="2880" w:firstLine="72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_____________________________________</w:t>
      </w:r>
    </w:p>
    <w:p w:rsidR="00007FD9" w:rsidRPr="006B4A87" w:rsidRDefault="00B14340" w:rsidP="00B14340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Commissioner</w:t>
      </w:r>
    </w:p>
    <w:p w:rsidR="00007FD9" w:rsidRPr="006B4A87" w:rsidRDefault="00007FD9" w:rsidP="00626EEF">
      <w:pPr>
        <w:rPr>
          <w:rFonts w:ascii="Georgia" w:eastAsia="Calibri" w:hAnsi="Georgia" w:cs="Times"/>
        </w:rPr>
      </w:pPr>
    </w:p>
    <w:p w:rsidR="00626EEF" w:rsidRPr="001743CF" w:rsidRDefault="00626EEF" w:rsidP="00626EEF">
      <w:pPr>
        <w:rPr>
          <w:rFonts w:ascii="Georgia" w:eastAsia="Calibri" w:hAnsi="Georgia"/>
        </w:rPr>
      </w:pPr>
    </w:p>
    <w:p w:rsidR="00626EEF" w:rsidRPr="001743CF" w:rsidRDefault="00626EEF" w:rsidP="00626EEF">
      <w:pPr>
        <w:rPr>
          <w:rFonts w:ascii="Georgia" w:eastAsia="Calibri" w:hAnsi="Georgia"/>
        </w:rPr>
      </w:pPr>
      <w:r w:rsidRPr="001743CF">
        <w:rPr>
          <w:rFonts w:ascii="Georgia" w:eastAsia="Calibri" w:hAnsi="Georgia"/>
        </w:rPr>
        <w:t>ATTEST:</w:t>
      </w:r>
    </w:p>
    <w:p w:rsidR="00626EEF" w:rsidRPr="001743CF" w:rsidRDefault="00626EEF" w:rsidP="00626EEF">
      <w:pPr>
        <w:rPr>
          <w:rFonts w:ascii="Georgia" w:eastAsia="Calibri" w:hAnsi="Georgia"/>
        </w:rPr>
      </w:pP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  <w:t xml:space="preserve"> </w:t>
      </w:r>
    </w:p>
    <w:p w:rsidR="00626EEF" w:rsidRPr="001743CF" w:rsidRDefault="00626EEF" w:rsidP="00626EEF">
      <w:pPr>
        <w:rPr>
          <w:rFonts w:ascii="Georgia" w:eastAsia="Calibri" w:hAnsi="Georgia"/>
        </w:rPr>
      </w:pPr>
    </w:p>
    <w:p w:rsidR="00626EEF" w:rsidRPr="001743CF" w:rsidRDefault="00626EEF" w:rsidP="00626EEF">
      <w:pPr>
        <w:rPr>
          <w:rFonts w:ascii="Georgia" w:eastAsia="Calibri" w:hAnsi="Georgia"/>
        </w:rPr>
      </w:pPr>
      <w:r w:rsidRPr="001743CF">
        <w:rPr>
          <w:rFonts w:ascii="Georgia" w:eastAsia="Calibri" w:hAnsi="Georgia"/>
        </w:rPr>
        <w:t>______________________________</w:t>
      </w:r>
      <w:r w:rsidRPr="001743CF">
        <w:rPr>
          <w:rFonts w:ascii="Georgia" w:eastAsia="Calibri" w:hAnsi="Georgia"/>
        </w:rPr>
        <w:tab/>
        <w:t xml:space="preserve"> </w:t>
      </w:r>
    </w:p>
    <w:p w:rsidR="00626EEF" w:rsidRDefault="00B14340" w:rsidP="00626EEF">
      <w:pPr>
        <w:rPr>
          <w:rFonts w:ascii="Georgia" w:eastAsia="Calibri" w:hAnsi="Georgia"/>
        </w:rPr>
      </w:pPr>
      <w:r>
        <w:rPr>
          <w:rFonts w:ascii="Georgia" w:eastAsia="Calibri" w:hAnsi="Georgia"/>
        </w:rPr>
        <w:t>County Auditor</w:t>
      </w:r>
    </w:p>
    <w:p w:rsidR="005E47BB" w:rsidRDefault="005E47BB" w:rsidP="00626EEF">
      <w:pPr>
        <w:rPr>
          <w:rFonts w:ascii="Georgia" w:eastAsia="Calibri" w:hAnsi="Georgia"/>
        </w:rPr>
      </w:pPr>
    </w:p>
    <w:p w:rsidR="00E51C37" w:rsidRDefault="00E51C37" w:rsidP="00626EEF">
      <w:pPr>
        <w:rPr>
          <w:rFonts w:ascii="Georgia" w:eastAsia="Calibri" w:hAnsi="Georgia"/>
        </w:rPr>
      </w:pPr>
    </w:p>
    <w:p w:rsidR="00E51C37" w:rsidRDefault="00E51C37" w:rsidP="00626EEF">
      <w:pPr>
        <w:rPr>
          <w:rFonts w:ascii="Georgia" w:eastAsia="Calibri" w:hAnsi="Georgia"/>
        </w:rPr>
      </w:pPr>
    </w:p>
    <w:p w:rsidR="00E51C37" w:rsidRDefault="00E51C37" w:rsidP="00626EEF">
      <w:pPr>
        <w:rPr>
          <w:rFonts w:ascii="Georgia" w:eastAsia="Calibri" w:hAnsi="Georgia"/>
        </w:rPr>
      </w:pPr>
    </w:p>
    <w:p w:rsidR="00E51C37" w:rsidRDefault="00E51C37" w:rsidP="00626EEF">
      <w:pPr>
        <w:rPr>
          <w:rFonts w:ascii="Georgia" w:eastAsia="Calibri" w:hAnsi="Georgia"/>
        </w:rPr>
      </w:pPr>
    </w:p>
    <w:p w:rsidR="00E51C37" w:rsidRDefault="00E51C37" w:rsidP="00626EEF">
      <w:pPr>
        <w:rPr>
          <w:rFonts w:ascii="Georgia" w:eastAsia="Calibri" w:hAnsi="Georgia"/>
        </w:rPr>
      </w:pPr>
    </w:p>
    <w:p w:rsidR="00E51C37" w:rsidRDefault="00E51C37" w:rsidP="00626EEF">
      <w:pPr>
        <w:rPr>
          <w:rFonts w:ascii="Georgia" w:eastAsia="Calibri" w:hAnsi="Georgia"/>
        </w:rPr>
      </w:pPr>
    </w:p>
    <w:p w:rsidR="00444549" w:rsidRDefault="00444549">
      <w:pPr>
        <w:widowControl/>
        <w:autoSpaceDE/>
        <w:autoSpaceDN/>
        <w:rPr>
          <w:rFonts w:ascii="Georgia" w:eastAsia="Calibri" w:hAnsi="Georgia"/>
        </w:rPr>
      </w:pPr>
      <w:r>
        <w:rPr>
          <w:rFonts w:ascii="Georgia" w:eastAsia="Calibri" w:hAnsi="Georgia"/>
        </w:rPr>
        <w:br w:type="page"/>
      </w:r>
    </w:p>
    <w:p w:rsidR="00E51C37" w:rsidRDefault="00444549" w:rsidP="00444549">
      <w:pPr>
        <w:jc w:val="center"/>
        <w:rPr>
          <w:rFonts w:ascii="Georgia" w:eastAsia="Calibri" w:hAnsi="Georgia"/>
        </w:rPr>
      </w:pPr>
      <w:r>
        <w:rPr>
          <w:rFonts w:ascii="Georgia" w:eastAsia="Calibri" w:hAnsi="Georgia"/>
        </w:rPr>
        <w:lastRenderedPageBreak/>
        <w:t xml:space="preserve">EXHIBIT A </w:t>
      </w:r>
    </w:p>
    <w:p w:rsidR="00444549" w:rsidRDefault="00444549" w:rsidP="00444549">
      <w:pPr>
        <w:jc w:val="center"/>
        <w:rPr>
          <w:rFonts w:ascii="Georgia" w:eastAsia="Calibri" w:hAnsi="Georgia"/>
        </w:rPr>
      </w:pPr>
    </w:p>
    <w:p w:rsidR="00444549" w:rsidRDefault="00444549" w:rsidP="00444549">
      <w:pPr>
        <w:jc w:val="center"/>
        <w:rPr>
          <w:rFonts w:ascii="Georgia" w:eastAsia="Calibri" w:hAnsi="Georgia"/>
        </w:rPr>
      </w:pPr>
      <w:r>
        <w:rPr>
          <w:rFonts w:ascii="Georgia" w:eastAsia="Calibri" w:hAnsi="Georgia"/>
        </w:rPr>
        <w:t>[Attached]</w:t>
      </w:r>
    </w:p>
    <w:p w:rsidR="00007FD9" w:rsidRDefault="00007FD9" w:rsidP="00626EEF">
      <w:pPr>
        <w:rPr>
          <w:rFonts w:ascii="Georgia" w:eastAsia="Calibri" w:hAnsi="Georgia"/>
        </w:rPr>
      </w:pPr>
    </w:p>
    <w:sectPr w:rsidR="00007FD9" w:rsidSect="00626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B7" w:rsidRDefault="00011CB7">
      <w:r>
        <w:separator/>
      </w:r>
    </w:p>
  </w:endnote>
  <w:endnote w:type="continuationSeparator" w:id="0">
    <w:p w:rsidR="00011CB7" w:rsidRDefault="0001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C8" w:rsidRDefault="00F60510">
    <w:pPr>
      <w:pStyle w:val="Footer"/>
      <w:jc w:val="center"/>
    </w:pPr>
    <w:sdt>
      <w:sdtPr>
        <w:id w:val="766275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76BDF">
          <w:fldChar w:fldCharType="begin"/>
        </w:r>
        <w:r w:rsidR="002131C8">
          <w:instrText xml:space="preserve"> PAGE   \* MERGEFORMAT </w:instrText>
        </w:r>
        <w:r w:rsidR="00C76BDF">
          <w:fldChar w:fldCharType="separate"/>
        </w:r>
        <w:r>
          <w:rPr>
            <w:noProof/>
          </w:rPr>
          <w:t>1</w:t>
        </w:r>
        <w:r w:rsidR="00C76BDF">
          <w:rPr>
            <w:noProof/>
          </w:rPr>
          <w:fldChar w:fldCharType="end"/>
        </w:r>
      </w:sdtContent>
    </w:sdt>
  </w:p>
  <w:p w:rsidR="002131C8" w:rsidRDefault="00213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B7" w:rsidRDefault="00011CB7">
      <w:r>
        <w:separator/>
      </w:r>
    </w:p>
  </w:footnote>
  <w:footnote w:type="continuationSeparator" w:id="0">
    <w:p w:rsidR="00011CB7" w:rsidRDefault="00011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6F427A2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07E91"/>
    <w:multiLevelType w:val="multilevel"/>
    <w:tmpl w:val="8424DADE"/>
    <w:lvl w:ilvl="0">
      <w:start w:val="1"/>
      <w:numFmt w:val="decimal"/>
      <w:pStyle w:val="ASimpleList1"/>
      <w:lvlText w:val="%1."/>
      <w:lvlJc w:val="left"/>
      <w:pPr>
        <w:tabs>
          <w:tab w:val="num" w:pos="-3168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ASimpleList2"/>
      <w:lvlText w:val="(%2)"/>
      <w:lvlJc w:val="left"/>
      <w:pPr>
        <w:tabs>
          <w:tab w:val="num" w:pos="-31680"/>
        </w:tabs>
        <w:ind w:left="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5592048"/>
    <w:multiLevelType w:val="multilevel"/>
    <w:tmpl w:val="A366F5DA"/>
    <w:lvl w:ilvl="0">
      <w:start w:val="1"/>
      <w:numFmt w:val="decimal"/>
      <w:pStyle w:val="Heading1"/>
      <w:suff w:val="space"/>
      <w:lvlText w:val="Section %1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color w:val="000000"/>
        <w:sz w:val="24"/>
        <w:u w:val="none"/>
      </w:rPr>
    </w:lvl>
    <w:lvl w:ilvl="1">
      <w:start w:val="1"/>
      <w:numFmt w:val="lowerLetter"/>
      <w:pStyle w:val="Heading2"/>
      <w:lvlText w:val="(%2) "/>
      <w:lvlJc w:val="left"/>
      <w:pPr>
        <w:tabs>
          <w:tab w:val="num" w:pos="1800"/>
        </w:tabs>
        <w:ind w:left="720" w:firstLine="720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2">
      <w:start w:val="1"/>
      <w:numFmt w:val="lowerRoman"/>
      <w:pStyle w:val="Heading3"/>
      <w:suff w:val="space"/>
      <w:lvlText w:val="(%3)"/>
      <w:lvlJc w:val="left"/>
      <w:pPr>
        <w:ind w:left="1440" w:firstLine="720"/>
      </w:pPr>
      <w:rPr>
        <w:rFonts w:hint="default"/>
        <w:color w:val="000000"/>
        <w:u w:val="no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240"/>
        </w:tabs>
        <w:ind w:left="2160" w:firstLine="720"/>
      </w:pPr>
      <w:rPr>
        <w:rFonts w:hint="default"/>
        <w:color w:val="00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color w:val="000000"/>
        <w:u w:val="none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  <w:color w:val="000000"/>
        <w:u w:val="none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5040"/>
      </w:pPr>
      <w:rPr>
        <w:rFonts w:hint="default"/>
        <w:color w:val="000000"/>
        <w:u w:val="none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  <w:color w:val="000000"/>
        <w:u w:val="no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  <w:color w:val="000000"/>
        <w:u w:val="none"/>
      </w:rPr>
    </w:lvl>
  </w:abstractNum>
  <w:abstractNum w:abstractNumId="4" w15:restartNumberingAfterBreak="0">
    <w:nsid w:val="162969D1"/>
    <w:multiLevelType w:val="multilevel"/>
    <w:tmpl w:val="44EED152"/>
    <w:lvl w:ilvl="0">
      <w:start w:val="1"/>
      <w:numFmt w:val="decimal"/>
      <w:pStyle w:val="SectionOutline2"/>
      <w:suff w:val="space"/>
      <w:lvlText w:val="Section %1."/>
      <w:lvlJc w:val="left"/>
      <w:pPr>
        <w:ind w:left="0" w:firstLine="720"/>
      </w:pPr>
      <w:rPr>
        <w:u w:val="single"/>
      </w:rPr>
    </w:lvl>
    <w:lvl w:ilvl="1">
      <w:start w:val="1"/>
      <w:numFmt w:val="lowerLetter"/>
      <w:pStyle w:val="SectionOutline2"/>
      <w:lvlText w:val="(%2)"/>
      <w:lvlJc w:val="left"/>
      <w:pPr>
        <w:ind w:left="720" w:firstLine="720"/>
      </w:pPr>
    </w:lvl>
    <w:lvl w:ilvl="2">
      <w:start w:val="1"/>
      <w:numFmt w:val="decimal"/>
      <w:pStyle w:val="SectionOutline3"/>
      <w:lvlText w:val="(%3)"/>
      <w:lvlJc w:val="left"/>
      <w:pPr>
        <w:ind w:left="0" w:firstLine="2160"/>
      </w:pPr>
    </w:lvl>
    <w:lvl w:ilvl="3">
      <w:start w:val="1"/>
      <w:numFmt w:val="lowerRoman"/>
      <w:pStyle w:val="SectionOutline4"/>
      <w:lvlText w:val="(%4)"/>
      <w:lvlJc w:val="left"/>
      <w:pPr>
        <w:tabs>
          <w:tab w:val="num" w:pos="31680"/>
        </w:tabs>
        <w:ind w:left="720" w:firstLine="720"/>
      </w:p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432"/>
      </w:pPr>
    </w:lvl>
    <w:lvl w:ilvl="5">
      <w:start w:val="1"/>
      <w:numFmt w:val="lowerLetter"/>
      <w:lvlText w:val="%6)"/>
      <w:lvlJc w:val="left"/>
      <w:pPr>
        <w:tabs>
          <w:tab w:val="num" w:pos="2592"/>
        </w:tabs>
        <w:ind w:left="2592" w:hanging="432"/>
      </w:p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</w:lvl>
  </w:abstractNum>
  <w:abstractNum w:abstractNumId="5" w15:restartNumberingAfterBreak="0">
    <w:nsid w:val="163E7350"/>
    <w:multiLevelType w:val="hybridMultilevel"/>
    <w:tmpl w:val="331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6022"/>
    <w:multiLevelType w:val="hybridMultilevel"/>
    <w:tmpl w:val="8638B342"/>
    <w:lvl w:ilvl="0" w:tplc="9102A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4B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2A0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20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508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6A7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63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2E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6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5B01"/>
    <w:multiLevelType w:val="hybridMultilevel"/>
    <w:tmpl w:val="331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7889"/>
    <w:multiLevelType w:val="multilevel"/>
    <w:tmpl w:val="B2D0471C"/>
    <w:lvl w:ilvl="0">
      <w:start w:val="1"/>
      <w:numFmt w:val="decimal"/>
      <w:pStyle w:val="SectionOutline1"/>
      <w:suff w:val="space"/>
      <w:lvlText w:val="Section %1."/>
      <w:lvlJc w:val="left"/>
      <w:pPr>
        <w:ind w:left="270" w:firstLine="720"/>
      </w:pPr>
      <w:rPr>
        <w:rFonts w:hint="default"/>
        <w:b/>
        <w:caps/>
        <w:u w:val="none"/>
      </w:rPr>
    </w:lvl>
    <w:lvl w:ilvl="1">
      <w:start w:val="1"/>
      <w:numFmt w:val="lowerLetter"/>
      <w:lvlText w:val="(%2)"/>
      <w:lvlJc w:val="left"/>
      <w:pPr>
        <w:tabs>
          <w:tab w:val="num" w:pos="-31680"/>
        </w:tabs>
        <w:ind w:left="270" w:firstLine="144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-31680"/>
        </w:tabs>
        <w:ind w:left="27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-31680"/>
        </w:tabs>
        <w:ind w:left="270" w:firstLine="28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718"/>
        </w:tabs>
        <w:ind w:left="271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2"/>
        </w:tabs>
        <w:ind w:left="286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006"/>
        </w:tabs>
        <w:ind w:left="300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94"/>
        </w:tabs>
        <w:ind w:left="3294" w:hanging="144"/>
      </w:pPr>
      <w:rPr>
        <w:rFonts w:hint="default"/>
      </w:rPr>
    </w:lvl>
  </w:abstractNum>
  <w:abstractNum w:abstractNumId="9" w15:restartNumberingAfterBreak="0">
    <w:nsid w:val="3286B932"/>
    <w:multiLevelType w:val="singleLevel"/>
    <w:tmpl w:val="6CAEC53E"/>
    <w:lvl w:ilvl="0">
      <w:start w:val="1"/>
      <w:numFmt w:val="lowerRoman"/>
      <w:lvlText w:val="(%1)"/>
      <w:lvlJc w:val="left"/>
      <w:pPr>
        <w:tabs>
          <w:tab w:val="num" w:pos="2160"/>
        </w:tabs>
        <w:ind w:left="720" w:firstLine="648"/>
      </w:pPr>
      <w:rPr>
        <w:rFonts w:cs="Times New Roman"/>
        <w:color w:val="000000"/>
      </w:rPr>
    </w:lvl>
  </w:abstractNum>
  <w:abstractNum w:abstractNumId="10" w15:restartNumberingAfterBreak="0">
    <w:nsid w:val="3AA92EE4"/>
    <w:multiLevelType w:val="hybridMultilevel"/>
    <w:tmpl w:val="331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5AB1"/>
    <w:multiLevelType w:val="hybridMultilevel"/>
    <w:tmpl w:val="0FC2FBBA"/>
    <w:lvl w:ilvl="0" w:tplc="845E7CA4">
      <w:start w:val="1"/>
      <w:numFmt w:val="lowerLetter"/>
      <w:lvlText w:val="(%1)"/>
      <w:lvlJc w:val="left"/>
      <w:pPr>
        <w:ind w:left="2880" w:hanging="1440"/>
      </w:pPr>
      <w:rPr>
        <w:rFonts w:hint="default"/>
      </w:rPr>
    </w:lvl>
    <w:lvl w:ilvl="1" w:tplc="FE965664" w:tentative="1">
      <w:start w:val="1"/>
      <w:numFmt w:val="lowerLetter"/>
      <w:lvlText w:val="%2."/>
      <w:lvlJc w:val="left"/>
      <w:pPr>
        <w:ind w:left="2520" w:hanging="360"/>
      </w:pPr>
    </w:lvl>
    <w:lvl w:ilvl="2" w:tplc="D1F427F0" w:tentative="1">
      <w:start w:val="1"/>
      <w:numFmt w:val="lowerRoman"/>
      <w:lvlText w:val="%3."/>
      <w:lvlJc w:val="right"/>
      <w:pPr>
        <w:ind w:left="3240" w:hanging="180"/>
      </w:pPr>
    </w:lvl>
    <w:lvl w:ilvl="3" w:tplc="B07636DC" w:tentative="1">
      <w:start w:val="1"/>
      <w:numFmt w:val="decimal"/>
      <w:lvlText w:val="%4."/>
      <w:lvlJc w:val="left"/>
      <w:pPr>
        <w:ind w:left="3960" w:hanging="360"/>
      </w:pPr>
    </w:lvl>
    <w:lvl w:ilvl="4" w:tplc="E526883E" w:tentative="1">
      <w:start w:val="1"/>
      <w:numFmt w:val="lowerLetter"/>
      <w:lvlText w:val="%5."/>
      <w:lvlJc w:val="left"/>
      <w:pPr>
        <w:ind w:left="4680" w:hanging="360"/>
      </w:pPr>
    </w:lvl>
    <w:lvl w:ilvl="5" w:tplc="1362E8D4" w:tentative="1">
      <w:start w:val="1"/>
      <w:numFmt w:val="lowerRoman"/>
      <w:lvlText w:val="%6."/>
      <w:lvlJc w:val="right"/>
      <w:pPr>
        <w:ind w:left="5400" w:hanging="180"/>
      </w:pPr>
    </w:lvl>
    <w:lvl w:ilvl="6" w:tplc="BE74E1C2" w:tentative="1">
      <w:start w:val="1"/>
      <w:numFmt w:val="decimal"/>
      <w:lvlText w:val="%7."/>
      <w:lvlJc w:val="left"/>
      <w:pPr>
        <w:ind w:left="6120" w:hanging="360"/>
      </w:pPr>
    </w:lvl>
    <w:lvl w:ilvl="7" w:tplc="7CF675D4" w:tentative="1">
      <w:start w:val="1"/>
      <w:numFmt w:val="lowerLetter"/>
      <w:lvlText w:val="%8."/>
      <w:lvlJc w:val="left"/>
      <w:pPr>
        <w:ind w:left="6840" w:hanging="360"/>
      </w:pPr>
    </w:lvl>
    <w:lvl w:ilvl="8" w:tplc="AAF641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3E60E2"/>
    <w:multiLevelType w:val="multilevel"/>
    <w:tmpl w:val="751C1ADC"/>
    <w:lvl w:ilvl="0">
      <w:start w:val="1"/>
      <w:numFmt w:val="decimal"/>
      <w:lvlText w:val="SECTION 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Restart w:val="0"/>
      <w:lvlText w:val="(%2)"/>
      <w:lvlJc w:val="left"/>
      <w:pPr>
        <w:tabs>
          <w:tab w:val="num" w:pos="1440"/>
        </w:tabs>
        <w:ind w:left="0" w:firstLine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3" w15:restartNumberingAfterBreak="0">
    <w:nsid w:val="50871A62"/>
    <w:multiLevelType w:val="hybridMultilevel"/>
    <w:tmpl w:val="1376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7DBB"/>
    <w:multiLevelType w:val="hybridMultilevel"/>
    <w:tmpl w:val="305A6DFE"/>
    <w:lvl w:ilvl="0" w:tplc="1EB460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4133"/>
    <w:multiLevelType w:val="hybridMultilevel"/>
    <w:tmpl w:val="27F2C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370C3"/>
    <w:multiLevelType w:val="hybridMultilevel"/>
    <w:tmpl w:val="72D2548E"/>
    <w:lvl w:ilvl="0" w:tplc="5C6AB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EF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80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3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03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D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0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2B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8D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9A8"/>
    <w:multiLevelType w:val="multilevel"/>
    <w:tmpl w:val="FB8A75DA"/>
    <w:lvl w:ilvl="0">
      <w:start w:val="1"/>
      <w:numFmt w:val="decimal"/>
      <w:lvlText w:val="Section %1."/>
      <w:lvlJc w:val="left"/>
      <w:pPr>
        <w:tabs>
          <w:tab w:val="num" w:pos="-31680"/>
        </w:tabs>
        <w:ind w:left="0" w:firstLine="720"/>
      </w:pPr>
      <w:rPr>
        <w:rFonts w:hint="default"/>
        <w:b w:val="0"/>
        <w:i w:val="0"/>
        <w:u w:val="single"/>
      </w:rPr>
    </w:lvl>
    <w:lvl w:ilvl="1">
      <w:start w:val="1"/>
      <w:numFmt w:val="lowerLetter"/>
      <w:lvlText w:val="(%2)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8" w15:restartNumberingAfterBreak="0">
    <w:nsid w:val="72B718FB"/>
    <w:multiLevelType w:val="hybridMultilevel"/>
    <w:tmpl w:val="1B783968"/>
    <w:lvl w:ilvl="0" w:tplc="A8E87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7642A"/>
    <w:multiLevelType w:val="multilevel"/>
    <w:tmpl w:val="B86EFCB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7C4251"/>
    <w:multiLevelType w:val="hybridMultilevel"/>
    <w:tmpl w:val="594E6558"/>
    <w:lvl w:ilvl="0" w:tplc="1E3EA132">
      <w:start w:val="1"/>
      <w:numFmt w:val="lowerLetter"/>
      <w:pStyle w:val="aparagraphaat155"/>
      <w:lvlText w:val="(%1)"/>
      <w:lvlJc w:val="left"/>
      <w:pPr>
        <w:tabs>
          <w:tab w:val="num" w:pos="-31680"/>
        </w:tabs>
        <w:ind w:left="720" w:firstLine="720"/>
      </w:pPr>
      <w:rPr>
        <w:rFonts w:hint="default"/>
      </w:rPr>
    </w:lvl>
    <w:lvl w:ilvl="1" w:tplc="74382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80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6AA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A4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0F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C7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9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06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8"/>
  </w:num>
  <w:num w:numId="8">
    <w:abstractNumId w:val="6"/>
  </w:num>
  <w:num w:numId="9">
    <w:abstractNumId w:val="17"/>
  </w:num>
  <w:num w:numId="10">
    <w:abstractNumId w:val="16"/>
  </w:num>
  <w:num w:numId="11">
    <w:abstractNumId w:val="9"/>
  </w:num>
  <w:num w:numId="12">
    <w:abstractNumId w:val="8"/>
  </w:num>
  <w:num w:numId="13">
    <w:abstractNumId w:val="12"/>
  </w:num>
  <w:num w:numId="14">
    <w:abstractNumId w:val="19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  <w:num w:numId="25">
    <w:abstractNumId w:val="5"/>
  </w:num>
  <w:num w:numId="26">
    <w:abstractNumId w:val="13"/>
  </w:num>
  <w:num w:numId="27">
    <w:abstractNumId w:val="15"/>
  </w:num>
  <w:num w:numId="28">
    <w:abstractNumId w:val="7"/>
  </w:num>
  <w:num w:numId="29">
    <w:abstractNumId w:val="14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7F"/>
    <w:rsid w:val="00007FD9"/>
    <w:rsid w:val="00011CB7"/>
    <w:rsid w:val="00042B6D"/>
    <w:rsid w:val="00057384"/>
    <w:rsid w:val="00065931"/>
    <w:rsid w:val="00067AAA"/>
    <w:rsid w:val="0007087E"/>
    <w:rsid w:val="00076F22"/>
    <w:rsid w:val="0008134B"/>
    <w:rsid w:val="000857BD"/>
    <w:rsid w:val="00096436"/>
    <w:rsid w:val="000A2673"/>
    <w:rsid w:val="000B20EB"/>
    <w:rsid w:val="000C005D"/>
    <w:rsid w:val="000D7100"/>
    <w:rsid w:val="000E5C72"/>
    <w:rsid w:val="0011000A"/>
    <w:rsid w:val="00124E8C"/>
    <w:rsid w:val="00130FD2"/>
    <w:rsid w:val="0013701C"/>
    <w:rsid w:val="001575B6"/>
    <w:rsid w:val="001765B9"/>
    <w:rsid w:val="001B14BA"/>
    <w:rsid w:val="001B67BE"/>
    <w:rsid w:val="001D2F1B"/>
    <w:rsid w:val="001E5467"/>
    <w:rsid w:val="001F018D"/>
    <w:rsid w:val="001F69D5"/>
    <w:rsid w:val="001F73F7"/>
    <w:rsid w:val="00205616"/>
    <w:rsid w:val="002131C8"/>
    <w:rsid w:val="00236B9A"/>
    <w:rsid w:val="00260A34"/>
    <w:rsid w:val="00263A2C"/>
    <w:rsid w:val="002701DD"/>
    <w:rsid w:val="00271DDE"/>
    <w:rsid w:val="002749F5"/>
    <w:rsid w:val="00281818"/>
    <w:rsid w:val="00285581"/>
    <w:rsid w:val="002879C1"/>
    <w:rsid w:val="002954B3"/>
    <w:rsid w:val="002977B9"/>
    <w:rsid w:val="002A2B76"/>
    <w:rsid w:val="002A72BE"/>
    <w:rsid w:val="002E12DC"/>
    <w:rsid w:val="002E6495"/>
    <w:rsid w:val="002F307F"/>
    <w:rsid w:val="00301B3C"/>
    <w:rsid w:val="003203D6"/>
    <w:rsid w:val="00341E90"/>
    <w:rsid w:val="00350F3A"/>
    <w:rsid w:val="00354293"/>
    <w:rsid w:val="00357051"/>
    <w:rsid w:val="0036331B"/>
    <w:rsid w:val="00366ED0"/>
    <w:rsid w:val="0037474E"/>
    <w:rsid w:val="003824D4"/>
    <w:rsid w:val="00384C6C"/>
    <w:rsid w:val="0039302C"/>
    <w:rsid w:val="003A159A"/>
    <w:rsid w:val="003B246D"/>
    <w:rsid w:val="003B4916"/>
    <w:rsid w:val="003C26DE"/>
    <w:rsid w:val="003C703B"/>
    <w:rsid w:val="003D16A3"/>
    <w:rsid w:val="003D77F4"/>
    <w:rsid w:val="003E18AC"/>
    <w:rsid w:val="003F63FD"/>
    <w:rsid w:val="004035B7"/>
    <w:rsid w:val="00426B29"/>
    <w:rsid w:val="0043009E"/>
    <w:rsid w:val="00431467"/>
    <w:rsid w:val="00440A3B"/>
    <w:rsid w:val="00441248"/>
    <w:rsid w:val="00444549"/>
    <w:rsid w:val="00452897"/>
    <w:rsid w:val="0045536D"/>
    <w:rsid w:val="0045627B"/>
    <w:rsid w:val="00464E5F"/>
    <w:rsid w:val="00475A34"/>
    <w:rsid w:val="0048114F"/>
    <w:rsid w:val="004814CC"/>
    <w:rsid w:val="0048339D"/>
    <w:rsid w:val="004945B0"/>
    <w:rsid w:val="004B7205"/>
    <w:rsid w:val="004D4082"/>
    <w:rsid w:val="004D677C"/>
    <w:rsid w:val="0050124E"/>
    <w:rsid w:val="005031C8"/>
    <w:rsid w:val="00520C65"/>
    <w:rsid w:val="00546C79"/>
    <w:rsid w:val="00555E91"/>
    <w:rsid w:val="00570629"/>
    <w:rsid w:val="00576D7F"/>
    <w:rsid w:val="00577801"/>
    <w:rsid w:val="005B3D44"/>
    <w:rsid w:val="005C0F08"/>
    <w:rsid w:val="005E47BB"/>
    <w:rsid w:val="005E4E7C"/>
    <w:rsid w:val="005F34F9"/>
    <w:rsid w:val="005F4D4F"/>
    <w:rsid w:val="00601782"/>
    <w:rsid w:val="00603C02"/>
    <w:rsid w:val="00615D0F"/>
    <w:rsid w:val="00616B0A"/>
    <w:rsid w:val="00626EEF"/>
    <w:rsid w:val="006329E6"/>
    <w:rsid w:val="0063394D"/>
    <w:rsid w:val="00641235"/>
    <w:rsid w:val="0065165C"/>
    <w:rsid w:val="0067780E"/>
    <w:rsid w:val="006A4CD3"/>
    <w:rsid w:val="006B3748"/>
    <w:rsid w:val="006B4A87"/>
    <w:rsid w:val="006B5C54"/>
    <w:rsid w:val="006C53CA"/>
    <w:rsid w:val="006C7325"/>
    <w:rsid w:val="006E2BA1"/>
    <w:rsid w:val="006F35A9"/>
    <w:rsid w:val="007011AB"/>
    <w:rsid w:val="00702E1D"/>
    <w:rsid w:val="0070415C"/>
    <w:rsid w:val="00705009"/>
    <w:rsid w:val="007166F4"/>
    <w:rsid w:val="007171ED"/>
    <w:rsid w:val="00722749"/>
    <w:rsid w:val="00722C26"/>
    <w:rsid w:val="007337DB"/>
    <w:rsid w:val="007445E0"/>
    <w:rsid w:val="0076302F"/>
    <w:rsid w:val="0078214C"/>
    <w:rsid w:val="00795760"/>
    <w:rsid w:val="007A0D71"/>
    <w:rsid w:val="007B71B3"/>
    <w:rsid w:val="007C2A8F"/>
    <w:rsid w:val="007E459E"/>
    <w:rsid w:val="007E5B41"/>
    <w:rsid w:val="007F2D63"/>
    <w:rsid w:val="007F3F4F"/>
    <w:rsid w:val="007F49F0"/>
    <w:rsid w:val="007F7956"/>
    <w:rsid w:val="0080423F"/>
    <w:rsid w:val="00805E8D"/>
    <w:rsid w:val="00806E5A"/>
    <w:rsid w:val="00807BB9"/>
    <w:rsid w:val="00815FC0"/>
    <w:rsid w:val="008239FB"/>
    <w:rsid w:val="00843655"/>
    <w:rsid w:val="0084694F"/>
    <w:rsid w:val="0085118E"/>
    <w:rsid w:val="008553B4"/>
    <w:rsid w:val="0087031A"/>
    <w:rsid w:val="00886F46"/>
    <w:rsid w:val="008944B3"/>
    <w:rsid w:val="008A46FC"/>
    <w:rsid w:val="008B6C98"/>
    <w:rsid w:val="008D18B8"/>
    <w:rsid w:val="008D3630"/>
    <w:rsid w:val="008E43C4"/>
    <w:rsid w:val="008F3E58"/>
    <w:rsid w:val="008F5281"/>
    <w:rsid w:val="008F5DBB"/>
    <w:rsid w:val="008F7556"/>
    <w:rsid w:val="00902E62"/>
    <w:rsid w:val="00904702"/>
    <w:rsid w:val="00942A63"/>
    <w:rsid w:val="0094780F"/>
    <w:rsid w:val="00963243"/>
    <w:rsid w:val="00963937"/>
    <w:rsid w:val="00973489"/>
    <w:rsid w:val="00975B1F"/>
    <w:rsid w:val="009C4D4F"/>
    <w:rsid w:val="009D4B28"/>
    <w:rsid w:val="009D7746"/>
    <w:rsid w:val="00A05DF8"/>
    <w:rsid w:val="00A0751E"/>
    <w:rsid w:val="00A13CDA"/>
    <w:rsid w:val="00A17596"/>
    <w:rsid w:val="00A235CB"/>
    <w:rsid w:val="00A37837"/>
    <w:rsid w:val="00A50E1F"/>
    <w:rsid w:val="00A63524"/>
    <w:rsid w:val="00A72306"/>
    <w:rsid w:val="00A8709C"/>
    <w:rsid w:val="00AC5170"/>
    <w:rsid w:val="00AF1035"/>
    <w:rsid w:val="00AF547C"/>
    <w:rsid w:val="00AF6A2A"/>
    <w:rsid w:val="00B02B9E"/>
    <w:rsid w:val="00B14340"/>
    <w:rsid w:val="00B34156"/>
    <w:rsid w:val="00B40ED6"/>
    <w:rsid w:val="00B8372C"/>
    <w:rsid w:val="00B87AAF"/>
    <w:rsid w:val="00B978C9"/>
    <w:rsid w:val="00BA5C92"/>
    <w:rsid w:val="00BC2C49"/>
    <w:rsid w:val="00BC6FE3"/>
    <w:rsid w:val="00BD2EFC"/>
    <w:rsid w:val="00BD6D38"/>
    <w:rsid w:val="00BD7F23"/>
    <w:rsid w:val="00C220E0"/>
    <w:rsid w:val="00C22452"/>
    <w:rsid w:val="00C354B4"/>
    <w:rsid w:val="00C4488F"/>
    <w:rsid w:val="00C47CF2"/>
    <w:rsid w:val="00C5057A"/>
    <w:rsid w:val="00C5433E"/>
    <w:rsid w:val="00C60611"/>
    <w:rsid w:val="00C653EF"/>
    <w:rsid w:val="00C66ACB"/>
    <w:rsid w:val="00C6731A"/>
    <w:rsid w:val="00C750D5"/>
    <w:rsid w:val="00C76BDF"/>
    <w:rsid w:val="00C77AEA"/>
    <w:rsid w:val="00C9428E"/>
    <w:rsid w:val="00C97BDA"/>
    <w:rsid w:val="00CA291B"/>
    <w:rsid w:val="00CA4512"/>
    <w:rsid w:val="00CE78E9"/>
    <w:rsid w:val="00D105E4"/>
    <w:rsid w:val="00D5269F"/>
    <w:rsid w:val="00D57BCD"/>
    <w:rsid w:val="00D605B7"/>
    <w:rsid w:val="00D676AD"/>
    <w:rsid w:val="00D7363F"/>
    <w:rsid w:val="00D761F9"/>
    <w:rsid w:val="00D80306"/>
    <w:rsid w:val="00D8447E"/>
    <w:rsid w:val="00D9199A"/>
    <w:rsid w:val="00D91FF4"/>
    <w:rsid w:val="00D979C8"/>
    <w:rsid w:val="00DC63F4"/>
    <w:rsid w:val="00DD2AF0"/>
    <w:rsid w:val="00DF6687"/>
    <w:rsid w:val="00E01004"/>
    <w:rsid w:val="00E1567B"/>
    <w:rsid w:val="00E16ADA"/>
    <w:rsid w:val="00E304F1"/>
    <w:rsid w:val="00E32670"/>
    <w:rsid w:val="00E441E5"/>
    <w:rsid w:val="00E44D73"/>
    <w:rsid w:val="00E51C37"/>
    <w:rsid w:val="00E62044"/>
    <w:rsid w:val="00E736CA"/>
    <w:rsid w:val="00E80023"/>
    <w:rsid w:val="00E80C41"/>
    <w:rsid w:val="00E834CB"/>
    <w:rsid w:val="00E83A38"/>
    <w:rsid w:val="00E97BEC"/>
    <w:rsid w:val="00EA14CB"/>
    <w:rsid w:val="00EA226C"/>
    <w:rsid w:val="00EA2676"/>
    <w:rsid w:val="00EC0DE6"/>
    <w:rsid w:val="00ED5061"/>
    <w:rsid w:val="00F2273D"/>
    <w:rsid w:val="00F228B7"/>
    <w:rsid w:val="00F24A3A"/>
    <w:rsid w:val="00F27E15"/>
    <w:rsid w:val="00F36CB3"/>
    <w:rsid w:val="00F37D0C"/>
    <w:rsid w:val="00F478C0"/>
    <w:rsid w:val="00F60510"/>
    <w:rsid w:val="00F6477A"/>
    <w:rsid w:val="00F704FB"/>
    <w:rsid w:val="00F71C80"/>
    <w:rsid w:val="00F86271"/>
    <w:rsid w:val="00F867A2"/>
    <w:rsid w:val="00FA12FD"/>
    <w:rsid w:val="00FA1F60"/>
    <w:rsid w:val="00FB3017"/>
    <w:rsid w:val="00FE5AE1"/>
    <w:rsid w:val="00FE681D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617BDB2C-810E-4D75-B16F-A4C387EE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DF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aliases w:val="Section 1"/>
    <w:basedOn w:val="Normal"/>
    <w:autoRedefine/>
    <w:qFormat/>
    <w:rsid w:val="00C76BDF"/>
    <w:pPr>
      <w:widowControl/>
      <w:numPr>
        <w:numId w:val="2"/>
      </w:numPr>
      <w:spacing w:after="120"/>
      <w:jc w:val="both"/>
      <w:outlineLvl w:val="0"/>
    </w:pPr>
    <w:rPr>
      <w:bCs/>
    </w:rPr>
  </w:style>
  <w:style w:type="paragraph" w:styleId="Heading2">
    <w:name w:val="heading 2"/>
    <w:basedOn w:val="Normal"/>
    <w:qFormat/>
    <w:rsid w:val="00C76BDF"/>
    <w:pPr>
      <w:widowControl/>
      <w:numPr>
        <w:ilvl w:val="1"/>
        <w:numId w:val="2"/>
      </w:numPr>
      <w:spacing w:after="120"/>
      <w:jc w:val="both"/>
      <w:outlineLvl w:val="1"/>
    </w:pPr>
    <w:rPr>
      <w:bCs/>
      <w:iCs/>
      <w:szCs w:val="28"/>
    </w:rPr>
  </w:style>
  <w:style w:type="paragraph" w:styleId="Heading3">
    <w:name w:val="heading 3"/>
    <w:basedOn w:val="Normal"/>
    <w:qFormat/>
    <w:rsid w:val="00C76BDF"/>
    <w:pPr>
      <w:widowControl/>
      <w:numPr>
        <w:ilvl w:val="2"/>
        <w:numId w:val="2"/>
      </w:numPr>
      <w:spacing w:after="120"/>
      <w:jc w:val="both"/>
      <w:outlineLvl w:val="2"/>
    </w:pPr>
    <w:rPr>
      <w:bCs/>
      <w:szCs w:val="26"/>
    </w:rPr>
  </w:style>
  <w:style w:type="paragraph" w:styleId="Heading4">
    <w:name w:val="heading 4"/>
    <w:basedOn w:val="Normal"/>
    <w:autoRedefine/>
    <w:qFormat/>
    <w:rsid w:val="00C76BDF"/>
    <w:pPr>
      <w:widowControl/>
      <w:numPr>
        <w:ilvl w:val="3"/>
        <w:numId w:val="2"/>
      </w:numPr>
      <w:spacing w:after="1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4346E"/>
    <w:pPr>
      <w:widowControl/>
      <w:autoSpaceDE/>
      <w:autoSpaceDN/>
      <w:spacing w:after="240"/>
      <w:ind w:left="72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346E"/>
    <w:pPr>
      <w:widowControl/>
      <w:autoSpaceDE/>
      <w:autoSpaceDN/>
      <w:spacing w:after="240"/>
      <w:ind w:left="72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E4346E"/>
    <w:pPr>
      <w:widowControl/>
      <w:autoSpaceDE/>
      <w:autoSpaceDN/>
      <w:spacing w:after="240"/>
      <w:ind w:left="72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4346E"/>
    <w:pPr>
      <w:widowControl/>
      <w:autoSpaceDE/>
      <w:autoSpaceDN/>
      <w:spacing w:after="240"/>
      <w:ind w:left="720"/>
      <w:jc w:val="both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E4346E"/>
    <w:pPr>
      <w:widowControl/>
      <w:autoSpaceDE/>
      <w:autoSpaceDN/>
      <w:spacing w:after="240"/>
      <w:ind w:left="720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impleList1">
    <w:name w:val="A Simple List 1"/>
    <w:basedOn w:val="Normal"/>
    <w:autoRedefine/>
    <w:rsid w:val="00C76BDF"/>
    <w:pPr>
      <w:widowControl/>
      <w:numPr>
        <w:numId w:val="1"/>
      </w:numPr>
      <w:autoSpaceDE/>
      <w:autoSpaceDN/>
      <w:spacing w:after="120"/>
      <w:jc w:val="both"/>
    </w:pPr>
  </w:style>
  <w:style w:type="paragraph" w:customStyle="1" w:styleId="ASimpleList2">
    <w:name w:val="A Simple List 2"/>
    <w:basedOn w:val="ASimpleList1"/>
    <w:rsid w:val="00C76BDF"/>
    <w:pPr>
      <w:numPr>
        <w:ilvl w:val="1"/>
      </w:numPr>
    </w:pPr>
  </w:style>
  <w:style w:type="paragraph" w:styleId="BodyText">
    <w:name w:val="Body Text"/>
    <w:basedOn w:val="Normal"/>
    <w:rsid w:val="00C76BDF"/>
    <w:pPr>
      <w:widowControl/>
      <w:autoSpaceDE/>
      <w:autoSpaceDN/>
      <w:spacing w:after="120"/>
      <w:ind w:firstLine="720"/>
      <w:jc w:val="both"/>
    </w:pPr>
    <w:rPr>
      <w:szCs w:val="20"/>
    </w:rPr>
  </w:style>
  <w:style w:type="paragraph" w:styleId="BodyText2">
    <w:name w:val="Body Text 2"/>
    <w:basedOn w:val="Normal"/>
    <w:rsid w:val="00C76BDF"/>
    <w:pPr>
      <w:widowControl/>
      <w:autoSpaceDE/>
      <w:autoSpaceDN/>
      <w:spacing w:after="120"/>
      <w:ind w:firstLine="720"/>
      <w:jc w:val="both"/>
    </w:pPr>
    <w:rPr>
      <w:sz w:val="22"/>
    </w:rPr>
  </w:style>
  <w:style w:type="paragraph" w:customStyle="1" w:styleId="DocumentName">
    <w:name w:val="Document Name"/>
    <w:basedOn w:val="Normal"/>
    <w:next w:val="BodyText"/>
    <w:rsid w:val="00C76BDF"/>
    <w:pPr>
      <w:autoSpaceDE/>
      <w:autoSpaceDN/>
      <w:spacing w:after="240"/>
      <w:jc w:val="center"/>
    </w:pPr>
    <w:rPr>
      <w:rFonts w:ascii="Arial" w:hAnsi="Arial"/>
      <w:b/>
      <w:smallCaps/>
      <w:kern w:val="28"/>
      <w:sz w:val="32"/>
      <w:szCs w:val="20"/>
    </w:rPr>
  </w:style>
  <w:style w:type="character" w:styleId="PageNumber">
    <w:name w:val="page number"/>
    <w:basedOn w:val="DefaultParagraphFont"/>
    <w:rsid w:val="00C76BDF"/>
  </w:style>
  <w:style w:type="table" w:styleId="TableGrid">
    <w:name w:val="Table Grid"/>
    <w:basedOn w:val="TableNormal"/>
    <w:uiPriority w:val="39"/>
    <w:rsid w:val="00C76BD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rsid w:val="00C76BDF"/>
    <w:pPr>
      <w:widowControl w:val="0"/>
      <w:autoSpaceDE w:val="0"/>
      <w:autoSpaceDN w:val="0"/>
      <w:ind w:firstLine="210"/>
      <w:jc w:val="left"/>
    </w:pPr>
    <w:rPr>
      <w:szCs w:val="24"/>
    </w:rPr>
  </w:style>
  <w:style w:type="paragraph" w:customStyle="1" w:styleId="Style0">
    <w:name w:val="Style0"/>
    <w:semiHidden/>
    <w:rsid w:val="00C76BDF"/>
    <w:rPr>
      <w:rFonts w:ascii="Arial" w:hAnsi="Arial"/>
      <w:snapToGrid w:val="0"/>
      <w:sz w:val="24"/>
    </w:rPr>
  </w:style>
  <w:style w:type="paragraph" w:customStyle="1" w:styleId="BodyText11pt">
    <w:name w:val="Body Text 11 pt"/>
    <w:basedOn w:val="BodyTextIndent"/>
    <w:rsid w:val="00C76BDF"/>
    <w:pPr>
      <w:widowControl/>
      <w:autoSpaceDE/>
      <w:autoSpaceDN/>
      <w:ind w:left="0" w:firstLine="720"/>
      <w:jc w:val="both"/>
    </w:pPr>
    <w:rPr>
      <w:snapToGrid w:val="0"/>
      <w:sz w:val="22"/>
      <w:szCs w:val="20"/>
    </w:rPr>
  </w:style>
  <w:style w:type="paragraph" w:styleId="BodyTextIndent">
    <w:name w:val="Body Text Indent"/>
    <w:basedOn w:val="Normal"/>
    <w:rsid w:val="00C76BDF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C76BDF"/>
    <w:pPr>
      <w:widowControl/>
      <w:tabs>
        <w:tab w:val="center" w:pos="4320"/>
        <w:tab w:val="right" w:pos="8640"/>
      </w:tabs>
      <w:autoSpaceDE/>
      <w:autoSpaceDN/>
      <w:jc w:val="both"/>
    </w:pPr>
  </w:style>
  <w:style w:type="paragraph" w:customStyle="1" w:styleId="atitle">
    <w:name w:val="a title"/>
    <w:basedOn w:val="BodyTextFirstIndent"/>
    <w:rsid w:val="00C76BDF"/>
    <w:pPr>
      <w:autoSpaceDE/>
      <w:autoSpaceDN/>
      <w:spacing w:after="240"/>
      <w:ind w:firstLine="0"/>
      <w:jc w:val="center"/>
    </w:pPr>
  </w:style>
  <w:style w:type="paragraph" w:customStyle="1" w:styleId="atitleboldindent">
    <w:name w:val="a title bold indent"/>
    <w:basedOn w:val="Normal"/>
    <w:rsid w:val="00C76BDF"/>
    <w:pPr>
      <w:autoSpaceDE/>
      <w:autoSpaceDN/>
      <w:spacing w:after="240"/>
      <w:ind w:left="720" w:right="720"/>
      <w:jc w:val="both"/>
    </w:pPr>
    <w:rPr>
      <w:b/>
      <w:bCs/>
      <w:szCs w:val="22"/>
    </w:rPr>
  </w:style>
  <w:style w:type="paragraph" w:customStyle="1" w:styleId="aparagraphaat155">
    <w:name w:val="a paragraph a at 1.5 .5"/>
    <w:basedOn w:val="Normal"/>
    <w:link w:val="aparagraphaat155Char"/>
    <w:rsid w:val="00C76BDF"/>
    <w:pPr>
      <w:widowControl/>
      <w:numPr>
        <w:numId w:val="4"/>
      </w:numPr>
      <w:autoSpaceDE/>
      <w:autoSpaceDN/>
      <w:spacing w:after="240"/>
      <w:ind w:right="1440"/>
      <w:jc w:val="both"/>
    </w:pPr>
  </w:style>
  <w:style w:type="paragraph" w:customStyle="1" w:styleId="atitlesinglespace">
    <w:name w:val="a title single space"/>
    <w:basedOn w:val="atitle"/>
    <w:rsid w:val="00C76BDF"/>
    <w:pPr>
      <w:spacing w:after="0"/>
    </w:pPr>
  </w:style>
  <w:style w:type="character" w:customStyle="1" w:styleId="aparagraphaat155Char">
    <w:name w:val="a paragraph a at 1.5 .5 Char"/>
    <w:link w:val="aparagraphaat155"/>
    <w:rsid w:val="00C76BDF"/>
    <w:rPr>
      <w:sz w:val="24"/>
      <w:szCs w:val="24"/>
      <w:lang w:val="en-US" w:eastAsia="en-US" w:bidi="ar-SA"/>
    </w:rPr>
  </w:style>
  <w:style w:type="paragraph" w:customStyle="1" w:styleId="SectionOutline1">
    <w:name w:val="Section Outline 1"/>
    <w:basedOn w:val="Normal"/>
    <w:link w:val="SectionOutline1Char"/>
    <w:rsid w:val="00C76BDF"/>
    <w:pPr>
      <w:widowControl/>
      <w:numPr>
        <w:numId w:val="7"/>
      </w:numPr>
      <w:autoSpaceDE/>
      <w:autoSpaceDN/>
      <w:spacing w:after="240"/>
      <w:jc w:val="both"/>
    </w:pPr>
  </w:style>
  <w:style w:type="character" w:customStyle="1" w:styleId="SectionOutline1Char">
    <w:name w:val="Section Outline 1 Char"/>
    <w:link w:val="SectionOutline1"/>
    <w:rsid w:val="00C76BDF"/>
    <w:rPr>
      <w:sz w:val="24"/>
      <w:szCs w:val="24"/>
    </w:rPr>
  </w:style>
  <w:style w:type="paragraph" w:styleId="Header">
    <w:name w:val="header"/>
    <w:basedOn w:val="Normal"/>
    <w:rsid w:val="00D312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6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757F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4346E"/>
    <w:rPr>
      <w:bCs/>
      <w:iCs/>
      <w:sz w:val="24"/>
      <w:szCs w:val="26"/>
    </w:rPr>
  </w:style>
  <w:style w:type="character" w:customStyle="1" w:styleId="Heading6Char">
    <w:name w:val="Heading 6 Char"/>
    <w:link w:val="Heading6"/>
    <w:rsid w:val="00E4346E"/>
    <w:rPr>
      <w:bCs/>
      <w:sz w:val="24"/>
      <w:szCs w:val="22"/>
    </w:rPr>
  </w:style>
  <w:style w:type="character" w:customStyle="1" w:styleId="Heading7Char">
    <w:name w:val="Heading 7 Char"/>
    <w:link w:val="Heading7"/>
    <w:rsid w:val="00E4346E"/>
    <w:rPr>
      <w:sz w:val="24"/>
      <w:szCs w:val="24"/>
    </w:rPr>
  </w:style>
  <w:style w:type="character" w:customStyle="1" w:styleId="Heading8Char">
    <w:name w:val="Heading 8 Char"/>
    <w:link w:val="Heading8"/>
    <w:rsid w:val="00E4346E"/>
    <w:rPr>
      <w:iCs/>
      <w:sz w:val="24"/>
      <w:szCs w:val="24"/>
    </w:rPr>
  </w:style>
  <w:style w:type="character" w:customStyle="1" w:styleId="Heading9Char">
    <w:name w:val="Heading 9 Char"/>
    <w:link w:val="Heading9"/>
    <w:rsid w:val="00E4346E"/>
    <w:rPr>
      <w:rFonts w:cs="Arial"/>
      <w:sz w:val="24"/>
      <w:szCs w:val="22"/>
    </w:rPr>
  </w:style>
  <w:style w:type="paragraph" w:customStyle="1" w:styleId="asection1list">
    <w:name w:val="a section1 list"/>
    <w:basedOn w:val="Normal"/>
    <w:rsid w:val="00E4346E"/>
    <w:pPr>
      <w:widowControl/>
      <w:tabs>
        <w:tab w:val="num" w:pos="-31680"/>
      </w:tabs>
      <w:autoSpaceDE/>
      <w:autoSpaceDN/>
      <w:spacing w:after="240"/>
      <w:ind w:firstLine="720"/>
      <w:jc w:val="both"/>
    </w:pPr>
  </w:style>
  <w:style w:type="paragraph" w:customStyle="1" w:styleId="asection2list">
    <w:name w:val="a section2 list"/>
    <w:basedOn w:val="Normal"/>
    <w:rsid w:val="00E4346E"/>
    <w:pPr>
      <w:widowControl/>
      <w:tabs>
        <w:tab w:val="num" w:pos="-31680"/>
      </w:tabs>
      <w:autoSpaceDE/>
      <w:autoSpaceDN/>
      <w:spacing w:after="240"/>
      <w:ind w:firstLine="720"/>
      <w:jc w:val="both"/>
    </w:pPr>
  </w:style>
  <w:style w:type="paragraph" w:styleId="PlainText">
    <w:name w:val="Plain Text"/>
    <w:basedOn w:val="Normal"/>
    <w:link w:val="PlainTextChar"/>
    <w:uiPriority w:val="99"/>
    <w:unhideWhenUsed/>
    <w:rsid w:val="0034146D"/>
    <w:pPr>
      <w:widowControl/>
      <w:autoSpaceDE/>
      <w:autoSpaceDN/>
    </w:pPr>
    <w:rPr>
      <w:rFonts w:ascii="Calibri" w:eastAsia="Calibri" w:hAnsi="Calibri" w:cs="Consolas"/>
      <w:sz w:val="28"/>
      <w:szCs w:val="21"/>
    </w:rPr>
  </w:style>
  <w:style w:type="character" w:customStyle="1" w:styleId="PlainTextChar">
    <w:name w:val="Plain Text Char"/>
    <w:link w:val="PlainText"/>
    <w:uiPriority w:val="99"/>
    <w:rsid w:val="0034146D"/>
    <w:rPr>
      <w:rFonts w:ascii="Calibri" w:eastAsia="Calibri" w:hAnsi="Calibri" w:cs="Consolas"/>
      <w:sz w:val="28"/>
      <w:szCs w:val="21"/>
    </w:rPr>
  </w:style>
  <w:style w:type="numbering" w:styleId="1ai">
    <w:name w:val="Outline List 1"/>
    <w:basedOn w:val="NoList"/>
    <w:rsid w:val="00243F52"/>
    <w:pPr>
      <w:numPr>
        <w:numId w:val="14"/>
      </w:numPr>
    </w:pPr>
  </w:style>
  <w:style w:type="paragraph" w:customStyle="1" w:styleId="SectionOutline2">
    <w:name w:val="Section Outline 2"/>
    <w:basedOn w:val="Normal"/>
    <w:rsid w:val="00E834CB"/>
    <w:pPr>
      <w:widowControl/>
      <w:numPr>
        <w:ilvl w:val="1"/>
        <w:numId w:val="16"/>
      </w:numPr>
      <w:tabs>
        <w:tab w:val="num" w:pos="-31680"/>
      </w:tabs>
      <w:autoSpaceDE/>
      <w:autoSpaceDN/>
      <w:spacing w:after="240"/>
      <w:ind w:right="720"/>
      <w:jc w:val="both"/>
    </w:pPr>
  </w:style>
  <w:style w:type="paragraph" w:customStyle="1" w:styleId="SectionOutline3">
    <w:name w:val="Section Outline 3"/>
    <w:basedOn w:val="Normal"/>
    <w:rsid w:val="00E834CB"/>
    <w:pPr>
      <w:widowControl/>
      <w:numPr>
        <w:ilvl w:val="2"/>
        <w:numId w:val="16"/>
      </w:numPr>
      <w:tabs>
        <w:tab w:val="num" w:pos="-31680"/>
      </w:tabs>
      <w:autoSpaceDE/>
      <w:autoSpaceDN/>
      <w:spacing w:after="240"/>
      <w:jc w:val="both"/>
    </w:pPr>
  </w:style>
  <w:style w:type="paragraph" w:customStyle="1" w:styleId="SectionOutline4">
    <w:name w:val="Section Outline 4"/>
    <w:basedOn w:val="Normal"/>
    <w:rsid w:val="00E834CB"/>
    <w:pPr>
      <w:widowControl/>
      <w:numPr>
        <w:ilvl w:val="3"/>
        <w:numId w:val="16"/>
      </w:numPr>
      <w:autoSpaceDE/>
      <w:autoSpaceDN/>
      <w:spacing w:after="24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F867A2"/>
    <w:rPr>
      <w:sz w:val="24"/>
      <w:szCs w:val="24"/>
    </w:rPr>
  </w:style>
  <w:style w:type="paragraph" w:customStyle="1" w:styleId="apara1">
    <w:name w:val="a para #1"/>
    <w:basedOn w:val="ListNumber"/>
    <w:rsid w:val="00B34156"/>
    <w:pPr>
      <w:widowControl/>
      <w:autoSpaceDE/>
      <w:autoSpaceDN/>
      <w:spacing w:after="240"/>
      <w:contextualSpacing w:val="0"/>
      <w:jc w:val="both"/>
    </w:pPr>
  </w:style>
  <w:style w:type="paragraph" w:styleId="ListNumber">
    <w:name w:val="List Number"/>
    <w:basedOn w:val="Normal"/>
    <w:rsid w:val="00B34156"/>
    <w:pPr>
      <w:tabs>
        <w:tab w:val="num" w:pos="-31680"/>
      </w:tabs>
      <w:ind w:firstLine="720"/>
      <w:contextualSpacing/>
    </w:pPr>
  </w:style>
  <w:style w:type="paragraph" w:styleId="ListBullet">
    <w:name w:val="List Bullet"/>
    <w:basedOn w:val="Normal"/>
    <w:uiPriority w:val="99"/>
    <w:qFormat/>
    <w:rsid w:val="00464E5F"/>
    <w:pPr>
      <w:widowControl/>
      <w:numPr>
        <w:numId w:val="23"/>
      </w:numPr>
      <w:autoSpaceDE/>
      <w:autoSpaceDN/>
      <w:contextualSpacing/>
      <w:jc w:val="both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unhideWhenUsed/>
    <w:qFormat/>
    <w:rsid w:val="00464E5F"/>
    <w:pPr>
      <w:widowControl/>
      <w:autoSpaceDE/>
      <w:autoSpaceDN/>
      <w:ind w:left="720"/>
      <w:contextualSpacing/>
      <w:jc w:val="both"/>
    </w:pPr>
    <w:rPr>
      <w:rFonts w:eastAsiaTheme="minorHAnsi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64E5F"/>
    <w:pPr>
      <w:numPr>
        <w:numId w:val="0"/>
      </w:numPr>
      <w:autoSpaceDE/>
      <w:autoSpaceDN/>
      <w:spacing w:before="480" w:after="0"/>
      <w:contextualSpacing/>
      <w:outlineLvl w:val="9"/>
    </w:pPr>
    <w:rPr>
      <w:rFonts w:eastAsiaTheme="majorEastAsia" w:cstheme="majorBidi"/>
      <w:b/>
      <w:szCs w:val="2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E5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E5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64E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4E5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E5F"/>
    <w:pPr>
      <w:widowControl/>
      <w:autoSpaceDE/>
      <w:autoSpaceDN/>
      <w:spacing w:after="10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Foxx</dc:creator>
  <cp:lastModifiedBy>Patty Foxx</cp:lastModifiedBy>
  <cp:revision>4</cp:revision>
  <cp:lastPrinted>2023-09-29T16:39:00Z</cp:lastPrinted>
  <dcterms:created xsi:type="dcterms:W3CDTF">2023-09-29T16:38:00Z</dcterms:created>
  <dcterms:modified xsi:type="dcterms:W3CDTF">2023-09-29T17:01:00Z</dcterms:modified>
</cp:coreProperties>
</file>